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6" w:rsidRPr="006F0292" w:rsidRDefault="006F0292">
      <w:pPr>
        <w:pStyle w:val="Title"/>
        <w:rPr>
          <w:b/>
        </w:rPr>
      </w:pPr>
      <w:r>
        <w:t>Lesson Plan Format</w:t>
      </w:r>
    </w:p>
    <w:p w:rsidR="001E7AC6" w:rsidRDefault="001E7AC6">
      <w:pPr>
        <w:pStyle w:val="Title"/>
      </w:pPr>
    </w:p>
    <w:p w:rsidR="001E7AC6" w:rsidRDefault="001E7A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260"/>
        <w:gridCol w:w="3240"/>
        <w:gridCol w:w="1800"/>
        <w:gridCol w:w="3708"/>
      </w:tblGrid>
      <w:tr w:rsidR="001E7AC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</w:pPr>
            <w:r>
              <w:t>Grade Level: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  <w:jc w:val="right"/>
            </w:pPr>
            <w:r>
              <w:t>Subject: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pStyle w:val="Heading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rPr>
                <w:b/>
                <w:bCs/>
              </w:rPr>
            </w:pPr>
          </w:p>
        </w:tc>
      </w:tr>
    </w:tbl>
    <w:p w:rsidR="001E7AC6" w:rsidRDefault="001E7AC6">
      <w:pPr>
        <w:pStyle w:val="BodyText"/>
      </w:pPr>
    </w:p>
    <w:p w:rsidR="001E7AC6" w:rsidRDefault="001E7AC6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4"/>
        <w:gridCol w:w="5193"/>
      </w:tblGrid>
      <w:tr w:rsidR="001E7AC6"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7AC6" w:rsidRDefault="006F0292">
            <w:pPr>
              <w:pStyle w:val="Heading1"/>
            </w:pPr>
            <w:r>
              <w:t>Instructional Focus/Anticipatory Set</w:t>
            </w:r>
          </w:p>
          <w:p w:rsidR="001E7AC6" w:rsidRDefault="001E7AC6">
            <w:pPr>
              <w:pStyle w:val="BodyText"/>
            </w:pPr>
          </w:p>
          <w:p w:rsidR="001E7AC6" w:rsidRDefault="00343EE4" w:rsidP="004157AA">
            <w:r>
              <w:t>The hook that will act as the framework for which all lesson activities will follow.  The overarching focus for instruction.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7AC6" w:rsidRDefault="006F0292">
            <w:pPr>
              <w:pStyle w:val="Heading1"/>
            </w:pPr>
            <w:r>
              <w:t>Standard(s) of Learning</w:t>
            </w:r>
          </w:p>
          <w:p w:rsidR="001E7AC6" w:rsidRDefault="001E7AC6" w:rsidP="006F0292"/>
        </w:tc>
      </w:tr>
    </w:tbl>
    <w:p w:rsidR="001E7AC6" w:rsidRDefault="001E7AC6">
      <w:pPr>
        <w:pStyle w:val="BodyText"/>
      </w:pPr>
    </w:p>
    <w:p w:rsidR="001E7AC6" w:rsidRDefault="001E7AC6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7892"/>
        <w:gridCol w:w="2250"/>
      </w:tblGrid>
      <w:tr w:rsidR="006F0292" w:rsidTr="00A87728">
        <w:trPr>
          <w:cantSplit/>
          <w:trHeight w:val="24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rPr>
                <w:b/>
                <w:bCs/>
              </w:rPr>
            </w:pP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  <w:jc w:val="center"/>
            </w:pPr>
            <w:r>
              <w:t>Teacher Guide</w:t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rPr>
                <w:b/>
                <w:bCs/>
              </w:rPr>
            </w:pPr>
          </w:p>
        </w:tc>
      </w:tr>
      <w:tr w:rsidR="006F0292" w:rsidTr="00A87728">
        <w:trPr>
          <w:cantSplit/>
          <w:trHeight w:val="751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Daily Learning Objective(s)</w:t>
            </w:r>
          </w:p>
          <w:p w:rsidR="006F0292" w:rsidRDefault="006F0292">
            <w:pPr>
              <w:pStyle w:val="BodyText"/>
            </w:pPr>
            <w:r>
              <w:t>(Specify skills/information that will be learned that will help in achieving mastery of the SOL stated above.)</w:t>
            </w: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Materials Needed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Paper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Pencil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Others</w:t>
            </w:r>
          </w:p>
        </w:tc>
      </w:tr>
      <w:tr w:rsidR="006F0292" w:rsidTr="00A87728">
        <w:trPr>
          <w:cantSplit/>
          <w:trHeight w:val="1885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Procedure</w:t>
            </w:r>
          </w:p>
          <w:p w:rsidR="006F0292" w:rsidRDefault="006F0292" w:rsidP="006F0292">
            <w:pPr>
              <w:pStyle w:val="BodyText"/>
            </w:pPr>
            <w:r>
              <w:t>(Describe the independent activity to reinforce this lesson)</w:t>
            </w:r>
          </w:p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</w:tr>
      <w:tr w:rsidR="006F0292" w:rsidTr="00A87728">
        <w:trPr>
          <w:cantSplit/>
          <w:trHeight w:val="715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Assessment</w:t>
            </w:r>
          </w:p>
          <w:p w:rsidR="006F0292" w:rsidRDefault="006F0292" w:rsidP="006F0292">
            <w:pPr>
              <w:pStyle w:val="BodyText"/>
            </w:pPr>
            <w:r>
              <w:t>(Steps to verify understanding of the learning objectives)</w:t>
            </w:r>
          </w:p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Other Resources</w:t>
            </w:r>
          </w:p>
          <w:p w:rsidR="006F0292" w:rsidRDefault="006F0292">
            <w:pPr>
              <w:pStyle w:val="BodyText"/>
            </w:pPr>
          </w:p>
          <w:p w:rsidR="006F0292" w:rsidRDefault="006F0292"/>
        </w:tc>
      </w:tr>
      <w:tr w:rsidR="006F0292" w:rsidTr="00A87728">
        <w:trPr>
          <w:cantSplit/>
          <w:trHeight w:val="92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Extension/Remediation</w:t>
            </w:r>
          </w:p>
          <w:p w:rsidR="006F0292" w:rsidRDefault="006F0292" w:rsidP="006F0292">
            <w:pPr>
              <w:pStyle w:val="BodyText"/>
            </w:pPr>
            <w:r>
              <w:t>(</w:t>
            </w:r>
            <w:r w:rsidR="004157AA">
              <w:t>How are you differentiating the lesson for different learners?)</w:t>
            </w:r>
          </w:p>
          <w:p w:rsidR="006F0292" w:rsidRDefault="006F0292"/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</w:tr>
      <w:tr w:rsidR="006F0292" w:rsidTr="00A87728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4157AA">
            <w:pPr>
              <w:pStyle w:val="Heading1"/>
            </w:pPr>
            <w:r>
              <w:t>Closure</w:t>
            </w:r>
          </w:p>
          <w:p w:rsidR="004157AA" w:rsidRPr="004157AA" w:rsidRDefault="004157AA" w:rsidP="004157AA">
            <w:pPr>
              <w:pStyle w:val="BodyText"/>
            </w:pPr>
            <w:r>
              <w:t>(Reiterate what the instructional focus was for the day)</w:t>
            </w:r>
          </w:p>
          <w:p w:rsidR="006F0292" w:rsidRDefault="006F0292">
            <w:pPr>
              <w:pStyle w:val="BodyText"/>
            </w:pP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AE37EB">
            <w:pPr>
              <w:pStyle w:val="Heading1"/>
            </w:pPr>
            <w:r>
              <w:t>Technology</w:t>
            </w:r>
          </w:p>
          <w:p w:rsidR="006F0292" w:rsidRDefault="006F0292"/>
        </w:tc>
      </w:tr>
    </w:tbl>
    <w:p w:rsidR="002A1E02" w:rsidRDefault="002A1E02"/>
    <w:sectPr w:rsidR="002A1E02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2"/>
    <w:rsid w:val="001E7AC6"/>
    <w:rsid w:val="002A1E02"/>
    <w:rsid w:val="00343EE4"/>
    <w:rsid w:val="004157AA"/>
    <w:rsid w:val="006F0292"/>
    <w:rsid w:val="00A87728"/>
    <w:rsid w:val="00AE37EB"/>
    <w:rsid w:val="00E27DED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gubler\AppData\Roaming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</Template>
  <TotalTime>6</TotalTime>
  <Pages>1</Pages>
  <Words>102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Gubler</dc:creator>
  <cp:lastModifiedBy>Shannon Grimsley</cp:lastModifiedBy>
  <cp:revision>4</cp:revision>
  <cp:lastPrinted>2000-09-01T18:40:00Z</cp:lastPrinted>
  <dcterms:created xsi:type="dcterms:W3CDTF">2012-08-02T22:40:00Z</dcterms:created>
  <dcterms:modified xsi:type="dcterms:W3CDTF">2012-08-05T21:26:00Z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